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8400" w14:textId="77777777" w:rsidR="00A47565" w:rsidRPr="00A47565" w:rsidRDefault="00A47565" w:rsidP="00A47565">
      <w:r w:rsidRPr="00A47565">
        <w:t>Pick one and write your own prompt for it. Stay in the same conversation.</w:t>
      </w:r>
    </w:p>
    <w:p w14:paraId="5290FFAA" w14:textId="77777777" w:rsidR="00A47565" w:rsidRPr="00A47565" w:rsidRDefault="00A47565" w:rsidP="00A47565">
      <w:pPr>
        <w:numPr>
          <w:ilvl w:val="0"/>
          <w:numId w:val="1"/>
        </w:numPr>
      </w:pPr>
      <w:r w:rsidRPr="00A47565">
        <w:rPr>
          <w:b/>
          <w:bCs/>
        </w:rPr>
        <w:t>Brand it</w:t>
      </w:r>
      <w:r w:rsidRPr="00A47565">
        <w:t xml:space="preserve"> — Change the colors to your firm's palette. Add your firm name as a header.</w:t>
      </w:r>
    </w:p>
    <w:p w14:paraId="1FAD0CC7" w14:textId="77777777" w:rsidR="00A47565" w:rsidRPr="00A47565" w:rsidRDefault="00A47565" w:rsidP="00A47565">
      <w:pPr>
        <w:numPr>
          <w:ilvl w:val="0"/>
          <w:numId w:val="1"/>
        </w:numPr>
      </w:pPr>
      <w:r w:rsidRPr="00A47565">
        <w:rPr>
          <w:b/>
          <w:bCs/>
        </w:rPr>
        <w:t>Scenario label</w:t>
      </w:r>
      <w:r w:rsidRPr="00A47565">
        <w:t xml:space="preserve"> — Add a text field to name your scenario (e.g. "Base Case"). Show it as </w:t>
      </w:r>
      <w:proofErr w:type="gramStart"/>
      <w:r w:rsidRPr="00A47565">
        <w:t>a subtitle</w:t>
      </w:r>
      <w:proofErr w:type="gramEnd"/>
      <w:r w:rsidRPr="00A47565">
        <w:t xml:space="preserve"> on the charts. Add a Reset button.</w:t>
      </w:r>
    </w:p>
    <w:p w14:paraId="4CCFF6F9" w14:textId="77777777" w:rsidR="00A47565" w:rsidRPr="00A47565" w:rsidRDefault="00A47565" w:rsidP="00A47565">
      <w:pPr>
        <w:numPr>
          <w:ilvl w:val="0"/>
          <w:numId w:val="1"/>
        </w:numPr>
      </w:pPr>
      <w:r w:rsidRPr="00A47565">
        <w:rPr>
          <w:b/>
          <w:bCs/>
        </w:rPr>
        <w:t>Control the inputs</w:t>
      </w:r>
      <w:r w:rsidRPr="00A47565">
        <w:t xml:space="preserve"> — Replace the auto-detected accounts with specific ones you want to model. Use exact account names.</w:t>
      </w:r>
    </w:p>
    <w:p w14:paraId="61428FA3" w14:textId="77777777" w:rsidR="00A47565" w:rsidRPr="00A47565" w:rsidRDefault="00A47565" w:rsidP="00A47565">
      <w:pPr>
        <w:numPr>
          <w:ilvl w:val="0"/>
          <w:numId w:val="1"/>
        </w:numPr>
      </w:pPr>
      <w:r w:rsidRPr="00A47565">
        <w:rPr>
          <w:b/>
          <w:bCs/>
        </w:rPr>
        <w:t>Change a chart</w:t>
      </w:r>
      <w:r w:rsidRPr="00A47565">
        <w:t xml:space="preserve"> — Pick one chart and describe how you want it to look or behave differently.</w:t>
      </w:r>
    </w:p>
    <w:p w14:paraId="1A62B74D" w14:textId="77777777" w:rsidR="00102993" w:rsidRDefault="00102993"/>
    <w:sectPr w:rsidR="00102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17D21"/>
    <w:multiLevelType w:val="multilevel"/>
    <w:tmpl w:val="41AE0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6693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7E"/>
    <w:rsid w:val="00102993"/>
    <w:rsid w:val="001E317E"/>
    <w:rsid w:val="0063652D"/>
    <w:rsid w:val="006751C8"/>
    <w:rsid w:val="00772C6B"/>
    <w:rsid w:val="007B05CC"/>
    <w:rsid w:val="00A47565"/>
    <w:rsid w:val="00B2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3EE00"/>
  <w15:chartTrackingRefBased/>
  <w15:docId w15:val="{A4252216-D3F2-4CE7-94CB-5D3A54316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31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31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31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31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31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31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31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31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31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ICPA">
    <w:name w:val="AICPA"/>
    <w:basedOn w:val="Normal"/>
    <w:link w:val="AICPAChar"/>
    <w:autoRedefine/>
    <w:qFormat/>
    <w:rsid w:val="0063652D"/>
    <w:pPr>
      <w:spacing w:line="480" w:lineRule="auto"/>
    </w:pPr>
    <w:rPr>
      <w:rFonts w:ascii="Times New Roman" w:hAnsi="Times New Roman"/>
      <w:sz w:val="24"/>
    </w:rPr>
  </w:style>
  <w:style w:type="character" w:customStyle="1" w:styleId="AICPAChar">
    <w:name w:val="AICPA Char"/>
    <w:basedOn w:val="DefaultParagraphFont"/>
    <w:link w:val="AICPA"/>
    <w:rsid w:val="0063652D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E31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31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31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31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31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31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31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31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31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3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1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31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31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31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31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31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31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31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31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31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Props1.xml><?xml version="1.0" encoding="utf-8"?>
<ds:datastoreItem xmlns:ds="http://schemas.openxmlformats.org/officeDocument/2006/customXml" ds:itemID="{E6EC033D-E9B5-4A45-995F-5BC46BE8EEBA}"/>
</file>

<file path=customXml/itemProps2.xml><?xml version="1.0" encoding="utf-8"?>
<ds:datastoreItem xmlns:ds="http://schemas.openxmlformats.org/officeDocument/2006/customXml" ds:itemID="{CFE0B0B7-2952-4B34-AAAB-0129E81975F0}"/>
</file>

<file path=customXml/itemProps3.xml><?xml version="1.0" encoding="utf-8"?>
<ds:datastoreItem xmlns:ds="http://schemas.openxmlformats.org/officeDocument/2006/customXml" ds:itemID="{16BD8908-E863-4064-B10A-DB20439ED8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Hartman</dc:creator>
  <cp:keywords/>
  <dc:description/>
  <cp:lastModifiedBy>Wesley Hartman</cp:lastModifiedBy>
  <cp:revision>2</cp:revision>
  <dcterms:created xsi:type="dcterms:W3CDTF">2026-05-25T00:35:00Z</dcterms:created>
  <dcterms:modified xsi:type="dcterms:W3CDTF">2026-05-25T00:35:00Z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</Properties>
</file>